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3D" w:rsidRPr="00955FA6" w:rsidRDefault="0066683D" w:rsidP="0066683D">
      <w:pPr>
        <w:pStyle w:val="3"/>
        <w:keepNext w:val="0"/>
        <w:keepLines w:val="0"/>
        <w:numPr>
          <w:ilvl w:val="0"/>
          <w:numId w:val="0"/>
        </w:numPr>
        <w:spacing w:before="0" w:after="0"/>
        <w:jc w:val="center"/>
        <w:rPr>
          <w:b/>
          <w:bCs/>
          <w:sz w:val="28"/>
          <w:szCs w:val="24"/>
        </w:rPr>
      </w:pPr>
      <w:bookmarkStart w:id="0" w:name="_Toc275858379"/>
      <w:r w:rsidRPr="00955FA6">
        <w:rPr>
          <w:b/>
          <w:bCs/>
          <w:sz w:val="28"/>
          <w:szCs w:val="24"/>
        </w:rPr>
        <w:t>ИНСТРУКЦИЯ</w:t>
      </w:r>
    </w:p>
    <w:p w:rsidR="00966C65" w:rsidRPr="00955FA6" w:rsidRDefault="0066683D" w:rsidP="0066683D">
      <w:pPr>
        <w:pStyle w:val="3"/>
        <w:keepNext w:val="0"/>
        <w:keepLines w:val="0"/>
        <w:numPr>
          <w:ilvl w:val="0"/>
          <w:numId w:val="0"/>
        </w:numPr>
        <w:spacing w:before="0" w:after="0"/>
        <w:ind w:hanging="360"/>
        <w:jc w:val="center"/>
        <w:rPr>
          <w:b/>
          <w:bCs/>
          <w:sz w:val="28"/>
          <w:szCs w:val="24"/>
        </w:rPr>
      </w:pPr>
      <w:r w:rsidRPr="00955FA6">
        <w:rPr>
          <w:b/>
          <w:bCs/>
          <w:sz w:val="28"/>
          <w:szCs w:val="24"/>
        </w:rPr>
        <w:t xml:space="preserve">по установке и </w:t>
      </w:r>
      <w:r w:rsidR="00D50E91">
        <w:rPr>
          <w:b/>
          <w:bCs/>
          <w:sz w:val="28"/>
          <w:szCs w:val="24"/>
        </w:rPr>
        <w:t>настройке</w:t>
      </w:r>
      <w:r w:rsidRPr="00955FA6">
        <w:rPr>
          <w:b/>
          <w:bCs/>
          <w:sz w:val="28"/>
          <w:szCs w:val="24"/>
        </w:rPr>
        <w:t xml:space="preserve"> СКЗИ </w:t>
      </w:r>
      <w:r w:rsidR="00C3290B">
        <w:rPr>
          <w:b/>
          <w:bCs/>
          <w:sz w:val="28"/>
          <w:szCs w:val="24"/>
        </w:rPr>
        <w:t>"</w:t>
      </w:r>
      <w:r w:rsidRPr="00955FA6">
        <w:rPr>
          <w:b/>
          <w:bCs/>
          <w:sz w:val="28"/>
          <w:szCs w:val="24"/>
        </w:rPr>
        <w:t>Континент-АП</w:t>
      </w:r>
      <w:r w:rsidR="00C3290B">
        <w:rPr>
          <w:b/>
          <w:bCs/>
          <w:sz w:val="28"/>
          <w:szCs w:val="24"/>
        </w:rPr>
        <w:t>"</w:t>
      </w:r>
      <w:r w:rsidRPr="00955FA6">
        <w:rPr>
          <w:b/>
          <w:bCs/>
          <w:sz w:val="28"/>
          <w:szCs w:val="24"/>
        </w:rPr>
        <w:t xml:space="preserve"> версии 3.7</w:t>
      </w:r>
      <w:bookmarkEnd w:id="0"/>
    </w:p>
    <w:p w:rsidR="0066683D" w:rsidRPr="00955FA6" w:rsidRDefault="0066683D" w:rsidP="0066683D"/>
    <w:p w:rsidR="0066683D" w:rsidRPr="00955FA6" w:rsidRDefault="0066683D" w:rsidP="00682D04">
      <w:pPr>
        <w:ind w:firstLine="709"/>
        <w:jc w:val="both"/>
      </w:pPr>
      <w:r w:rsidRPr="00955FA6">
        <w:t xml:space="preserve">Перед установкой СКЗИ </w:t>
      </w:r>
      <w:r w:rsidR="00955FA6">
        <w:t>"</w:t>
      </w:r>
      <w:r w:rsidRPr="00955FA6">
        <w:t>Континент-АП</w:t>
      </w:r>
      <w:r w:rsidR="00955FA6">
        <w:t>"</w:t>
      </w:r>
      <w:r w:rsidRPr="00955FA6">
        <w:t xml:space="preserve"> версии 3.7 предыдущая версия программы должна быть корректно деинсталлирована.</w:t>
      </w:r>
    </w:p>
    <w:p w:rsidR="0066683D" w:rsidRPr="00955FA6" w:rsidRDefault="0066683D" w:rsidP="00682D04">
      <w:pPr>
        <w:ind w:firstLine="709"/>
        <w:jc w:val="both"/>
      </w:pPr>
      <w:r w:rsidRPr="00955FA6">
        <w:t xml:space="preserve">Для установки </w:t>
      </w:r>
      <w:r w:rsidR="00C3290B">
        <w:t>"</w:t>
      </w:r>
      <w:r w:rsidR="00C3290B" w:rsidRPr="00955FA6">
        <w:t>Континент-АП</w:t>
      </w:r>
      <w:r w:rsidR="00C3290B">
        <w:t>"</w:t>
      </w:r>
      <w:r w:rsidRPr="00955FA6">
        <w:t xml:space="preserve"> необходимо в полученном дистрибутиве запустить </w:t>
      </w:r>
      <w:r w:rsidR="00B34720" w:rsidRPr="00955FA6">
        <w:t xml:space="preserve">на исполнение файл </w:t>
      </w:r>
      <w:r w:rsidR="00B34720" w:rsidRPr="00955FA6">
        <w:rPr>
          <w:b/>
        </w:rPr>
        <w:t>ts_setup.exe</w:t>
      </w:r>
      <w:r w:rsidRPr="00955FA6">
        <w:t>.</w:t>
      </w:r>
    </w:p>
    <w:p w:rsidR="00966C65" w:rsidRPr="00955FA6" w:rsidRDefault="00966C65" w:rsidP="00682D04">
      <w:pPr>
        <w:ind w:firstLine="709"/>
        <w:jc w:val="both"/>
      </w:pPr>
      <w:r w:rsidRPr="00955FA6">
        <w:t>Программа установки начнет выполнение подготовительных действий, и на</w:t>
      </w:r>
      <w:r w:rsidR="00B34720" w:rsidRPr="00955FA6">
        <w:t xml:space="preserve"> </w:t>
      </w:r>
      <w:r w:rsidRPr="00955FA6">
        <w:t>экране появится сообщение об этом. После завершения подготовительных</w:t>
      </w:r>
      <w:r w:rsidR="00B34720" w:rsidRPr="00955FA6">
        <w:t xml:space="preserve"> </w:t>
      </w:r>
      <w:r w:rsidRPr="00955FA6">
        <w:t>действий на экран будет выведен стартовый диалог мастера установки</w:t>
      </w:r>
      <w:r w:rsidR="00C3290B">
        <w:t>:</w:t>
      </w:r>
    </w:p>
    <w:p w:rsidR="0082038A" w:rsidRDefault="0082038A" w:rsidP="0082038A">
      <w:pPr>
        <w:jc w:val="center"/>
      </w:pPr>
      <w:r>
        <w:rPr>
          <w:noProof/>
        </w:rPr>
        <w:drawing>
          <wp:inline distT="0" distB="0" distL="0" distR="0" wp14:anchorId="1842140D" wp14:editId="3A08071F">
            <wp:extent cx="4377600" cy="3405600"/>
            <wp:effectExtent l="0" t="0" r="444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7600" cy="34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C65" w:rsidRPr="00955FA6" w:rsidRDefault="00966C65" w:rsidP="00682D04">
      <w:pPr>
        <w:ind w:firstLine="709"/>
        <w:jc w:val="both"/>
      </w:pPr>
      <w:r w:rsidRPr="00955FA6">
        <w:t xml:space="preserve">Нажмите кнопку </w:t>
      </w:r>
      <w:r w:rsidR="005051F9" w:rsidRPr="00955FA6">
        <w:t>«</w:t>
      </w:r>
      <w:r w:rsidRPr="00955FA6">
        <w:rPr>
          <w:b/>
        </w:rPr>
        <w:t xml:space="preserve">Далее </w:t>
      </w:r>
      <w:r w:rsidR="005051F9" w:rsidRPr="00955FA6">
        <w:rPr>
          <w:b/>
        </w:rPr>
        <w:t>&gt;</w:t>
      </w:r>
      <w:r w:rsidR="005051F9" w:rsidRPr="00955FA6">
        <w:t xml:space="preserve">» </w:t>
      </w:r>
      <w:r w:rsidRPr="00955FA6">
        <w:t>для продолжения установки.</w:t>
      </w:r>
    </w:p>
    <w:p w:rsidR="00966C65" w:rsidRDefault="00966C65" w:rsidP="00682D04">
      <w:pPr>
        <w:ind w:firstLine="709"/>
        <w:jc w:val="both"/>
      </w:pPr>
      <w:r w:rsidRPr="00955FA6">
        <w:t>На экране появится диалог, содержащий лицензионное соглашение на использование программного продукта:</w:t>
      </w:r>
    </w:p>
    <w:p w:rsidR="0082038A" w:rsidRPr="00955FA6" w:rsidRDefault="0082038A" w:rsidP="0082038A">
      <w:pPr>
        <w:jc w:val="center"/>
      </w:pPr>
      <w:r>
        <w:rPr>
          <w:noProof/>
        </w:rPr>
        <w:drawing>
          <wp:inline distT="0" distB="0" distL="0" distR="0" wp14:anchorId="149A55AC" wp14:editId="7FD57661">
            <wp:extent cx="4419600" cy="343746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5039" cy="3441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0A0" w:rsidRDefault="00966C65" w:rsidP="00C730A0">
      <w:pPr>
        <w:ind w:firstLine="709"/>
        <w:jc w:val="both"/>
      </w:pPr>
      <w:r w:rsidRPr="00955FA6">
        <w:t>Прочтите лицензионное соглашение и, если вы принимаете его условия,</w:t>
      </w:r>
      <w:r w:rsidR="00682D04" w:rsidRPr="00955FA6">
        <w:t xml:space="preserve"> </w:t>
      </w:r>
      <w:r w:rsidRPr="00955FA6">
        <w:t xml:space="preserve">поставьте отметку в поле </w:t>
      </w:r>
      <w:r w:rsidR="00955FA6">
        <w:t>«</w:t>
      </w:r>
      <w:r w:rsidRPr="00955FA6">
        <w:t>Я принимаю условия лицензионного соглашения</w:t>
      </w:r>
      <w:r w:rsidR="00955FA6">
        <w:t>»</w:t>
      </w:r>
      <w:r w:rsidR="00682D04" w:rsidRPr="00955FA6">
        <w:t xml:space="preserve"> </w:t>
      </w:r>
      <w:r w:rsidRPr="00955FA6">
        <w:t xml:space="preserve">и нажмите кнопку </w:t>
      </w:r>
      <w:r w:rsidR="00682D04" w:rsidRPr="00955FA6">
        <w:t>«</w:t>
      </w:r>
      <w:r w:rsidR="00682D04" w:rsidRPr="00955FA6">
        <w:rPr>
          <w:b/>
        </w:rPr>
        <w:t>Далее &gt;</w:t>
      </w:r>
      <w:r w:rsidR="00682D04" w:rsidRPr="00955FA6">
        <w:t>»</w:t>
      </w:r>
      <w:r w:rsidRPr="00955FA6">
        <w:t>.</w:t>
      </w:r>
    </w:p>
    <w:p w:rsidR="00C730A0" w:rsidRDefault="00C730A0" w:rsidP="00C730A0">
      <w:r>
        <w:br w:type="page"/>
      </w:r>
    </w:p>
    <w:p w:rsidR="00682D04" w:rsidRPr="00955FA6" w:rsidRDefault="00242A3C" w:rsidP="00C730A0">
      <w:pPr>
        <w:ind w:firstLine="709"/>
        <w:jc w:val="both"/>
      </w:pPr>
      <w:r w:rsidRPr="00955FA6">
        <w:lastRenderedPageBreak/>
        <w:t>Появится окно выбора компонентов устанавливаемой программы:</w:t>
      </w:r>
    </w:p>
    <w:p w:rsidR="00E47350" w:rsidRPr="00955FA6" w:rsidRDefault="00E47350" w:rsidP="00955FA6">
      <w:pPr>
        <w:jc w:val="center"/>
      </w:pPr>
      <w:r>
        <w:rPr>
          <w:noProof/>
        </w:rPr>
        <w:drawing>
          <wp:inline distT="0" distB="0" distL="0" distR="0" wp14:anchorId="6185B182" wp14:editId="17D78EED">
            <wp:extent cx="4408714" cy="3429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4195" cy="3433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D04" w:rsidRPr="00955FA6" w:rsidRDefault="00242A3C" w:rsidP="00C3290B">
      <w:pPr>
        <w:ind w:firstLine="709"/>
        <w:jc w:val="both"/>
      </w:pPr>
      <w:r w:rsidRPr="00955FA6">
        <w:t>Снимите отметку рядом с «Брандмауэр» в окне «Компоненты устанавливаемой программы» и нажмите кнопку «</w:t>
      </w:r>
      <w:r w:rsidRPr="00955FA6">
        <w:rPr>
          <w:b/>
        </w:rPr>
        <w:t>Далее &gt;</w:t>
      </w:r>
      <w:r w:rsidRPr="00955FA6">
        <w:t>».</w:t>
      </w:r>
    </w:p>
    <w:p w:rsidR="00682D04" w:rsidRDefault="00C65FFD" w:rsidP="00C3290B">
      <w:pPr>
        <w:ind w:firstLine="709"/>
        <w:jc w:val="both"/>
      </w:pPr>
      <w:r w:rsidRPr="00955FA6">
        <w:t>На экране появится диалог выбора папки для размещения файлов программы</w:t>
      </w:r>
      <w:r w:rsidR="002F4CAE" w:rsidRPr="00955FA6">
        <w:t>:</w:t>
      </w:r>
    </w:p>
    <w:p w:rsidR="00E47350" w:rsidRPr="00955FA6" w:rsidRDefault="00E47350" w:rsidP="00E47350">
      <w:pPr>
        <w:jc w:val="center"/>
      </w:pPr>
      <w:r>
        <w:rPr>
          <w:noProof/>
        </w:rPr>
        <w:drawing>
          <wp:inline distT="0" distB="0" distL="0" distR="0" wp14:anchorId="299284A4" wp14:editId="4E3C3BC1">
            <wp:extent cx="4402800" cy="3423600"/>
            <wp:effectExtent l="0" t="0" r="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2800" cy="342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C65" w:rsidRPr="00955FA6" w:rsidRDefault="00966C65" w:rsidP="000D1B19">
      <w:pPr>
        <w:ind w:firstLine="709"/>
        <w:jc w:val="both"/>
      </w:pPr>
      <w:r w:rsidRPr="00955FA6">
        <w:t>По умолчанию программа уста</w:t>
      </w:r>
      <w:r w:rsidR="00C65FFD" w:rsidRPr="00955FA6">
        <w:t>новки копирует файлы в каталог \</w:t>
      </w:r>
      <w:proofErr w:type="spellStart"/>
      <w:r w:rsidR="00C65FFD" w:rsidRPr="00955FA6">
        <w:t>Program</w:t>
      </w:r>
      <w:proofErr w:type="spellEnd"/>
      <w:r w:rsidR="00C65FFD" w:rsidRPr="00955FA6">
        <w:t xml:space="preserve"> </w:t>
      </w:r>
      <w:proofErr w:type="spellStart"/>
      <w:r w:rsidR="00C65FFD" w:rsidRPr="00955FA6">
        <w:t>Files</w:t>
      </w:r>
      <w:proofErr w:type="spellEnd"/>
      <w:r w:rsidR="00C65FFD" w:rsidRPr="00955FA6">
        <w:t>\</w:t>
      </w:r>
      <w:proofErr w:type="spellStart"/>
      <w:r w:rsidR="00C65FFD" w:rsidRPr="00955FA6">
        <w:t>Security</w:t>
      </w:r>
      <w:proofErr w:type="spellEnd"/>
      <w:r w:rsidR="00C65FFD" w:rsidRPr="00955FA6">
        <w:t xml:space="preserve"> </w:t>
      </w:r>
      <w:proofErr w:type="spellStart"/>
      <w:r w:rsidR="00C65FFD" w:rsidRPr="00955FA6">
        <w:t>Code</w:t>
      </w:r>
      <w:proofErr w:type="spellEnd"/>
      <w:r w:rsidR="00C65FFD" w:rsidRPr="00955FA6">
        <w:t>\</w:t>
      </w:r>
      <w:proofErr w:type="spellStart"/>
      <w:r w:rsidR="00C65FFD" w:rsidRPr="00955FA6">
        <w:t>Terminal</w:t>
      </w:r>
      <w:proofErr w:type="spellEnd"/>
      <w:r w:rsidR="00C65FFD" w:rsidRPr="00955FA6">
        <w:t xml:space="preserve"> </w:t>
      </w:r>
      <w:proofErr w:type="spellStart"/>
      <w:r w:rsidR="00C65FFD" w:rsidRPr="00955FA6">
        <w:t>Station</w:t>
      </w:r>
      <w:proofErr w:type="spellEnd"/>
      <w:r w:rsidR="00C65FFD" w:rsidRPr="00955FA6">
        <w:t>\</w:t>
      </w:r>
      <w:r w:rsidRPr="00955FA6">
        <w:t>. Для установки программы в другую папку нажмите</w:t>
      </w:r>
      <w:r w:rsidR="00C65FFD" w:rsidRPr="00955FA6">
        <w:t xml:space="preserve"> </w:t>
      </w:r>
      <w:r w:rsidRPr="00955FA6">
        <w:t xml:space="preserve">кнопку </w:t>
      </w:r>
      <w:r w:rsidR="00C65FFD" w:rsidRPr="00955FA6">
        <w:t>«</w:t>
      </w:r>
      <w:r w:rsidR="00C65FFD" w:rsidRPr="00955FA6">
        <w:rPr>
          <w:b/>
        </w:rPr>
        <w:t xml:space="preserve">Обзор </w:t>
      </w:r>
      <w:r w:rsidRPr="00955FA6">
        <w:rPr>
          <w:b/>
        </w:rPr>
        <w:t>…</w:t>
      </w:r>
      <w:r w:rsidR="00C65FFD" w:rsidRPr="00955FA6">
        <w:t>»</w:t>
      </w:r>
      <w:r w:rsidRPr="00955FA6">
        <w:t xml:space="preserve"> и укажите нужную папку в открывшемся диалоге.</w:t>
      </w:r>
    </w:p>
    <w:p w:rsidR="00966C65" w:rsidRPr="00955FA6" w:rsidRDefault="00966C65" w:rsidP="00C65FFD">
      <w:pPr>
        <w:ind w:firstLine="709"/>
      </w:pPr>
      <w:r w:rsidRPr="00955FA6">
        <w:t xml:space="preserve">Нажмите кнопку </w:t>
      </w:r>
      <w:r w:rsidR="00C65FFD" w:rsidRPr="00955FA6">
        <w:t>«</w:t>
      </w:r>
      <w:r w:rsidR="00C65FFD" w:rsidRPr="00955FA6">
        <w:rPr>
          <w:b/>
        </w:rPr>
        <w:t>Далее &gt;</w:t>
      </w:r>
      <w:r w:rsidR="00C65FFD" w:rsidRPr="00955FA6">
        <w:t>»</w:t>
      </w:r>
      <w:r w:rsidRPr="00955FA6">
        <w:t>.</w:t>
      </w:r>
    </w:p>
    <w:p w:rsidR="002F4CAE" w:rsidRPr="00955FA6" w:rsidRDefault="002F4CAE">
      <w:pPr>
        <w:spacing w:after="200" w:line="276" w:lineRule="auto"/>
      </w:pPr>
      <w:r w:rsidRPr="00955FA6">
        <w:br w:type="page"/>
      </w:r>
    </w:p>
    <w:p w:rsidR="00966C65" w:rsidRDefault="00966C65" w:rsidP="000D1B19">
      <w:pPr>
        <w:ind w:firstLine="709"/>
      </w:pPr>
      <w:r w:rsidRPr="00955FA6">
        <w:lastRenderedPageBreak/>
        <w:t>На экране появится диалог для выбора типа установки:</w:t>
      </w:r>
    </w:p>
    <w:p w:rsidR="00E47350" w:rsidRPr="00955FA6" w:rsidRDefault="00E47350" w:rsidP="00E47350">
      <w:pPr>
        <w:jc w:val="center"/>
      </w:pPr>
      <w:r>
        <w:rPr>
          <w:noProof/>
        </w:rPr>
        <w:drawing>
          <wp:inline distT="0" distB="0" distL="0" distR="0" wp14:anchorId="59E3EEBB" wp14:editId="782DCE90">
            <wp:extent cx="4380985" cy="3407434"/>
            <wp:effectExtent l="0" t="0" r="63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0343" cy="340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FFD" w:rsidRDefault="006C1E23" w:rsidP="000D1B19">
      <w:pPr>
        <w:ind w:firstLine="709"/>
        <w:jc w:val="both"/>
      </w:pPr>
      <w:r w:rsidRPr="00955FA6">
        <w:t xml:space="preserve">Введите адрес сервера доступа </w:t>
      </w:r>
      <w:r w:rsidR="003F2093" w:rsidRPr="003F2093">
        <w:rPr>
          <w:b/>
        </w:rPr>
        <w:t>6800-SD-01.roskazna.ru</w:t>
      </w:r>
      <w:r w:rsidRPr="00955FA6">
        <w:t xml:space="preserve"> </w:t>
      </w:r>
      <w:r w:rsidRPr="00C3290B">
        <w:t xml:space="preserve">(резервный </w:t>
      </w:r>
      <w:r w:rsidR="003F2093" w:rsidRPr="003F2093">
        <w:rPr>
          <w:b/>
        </w:rPr>
        <w:t>ksh.simtreas.ru</w:t>
      </w:r>
      <w:r w:rsidRPr="00C3290B">
        <w:t>)</w:t>
      </w:r>
      <w:r w:rsidRPr="00955FA6">
        <w:t xml:space="preserve">. В разделе «Уровень безопасности» </w:t>
      </w:r>
      <w:r w:rsidR="000D1B19" w:rsidRPr="00955FA6">
        <w:t>выберете</w:t>
      </w:r>
      <w:r w:rsidRPr="00955FA6">
        <w:t xml:space="preserve"> либо «Низкий» (для защиты по классу КС</w:t>
      </w:r>
      <w:proofErr w:type="gramStart"/>
      <w:r w:rsidRPr="00955FA6">
        <w:t>1</w:t>
      </w:r>
      <w:proofErr w:type="gramEnd"/>
      <w:r w:rsidRPr="00955FA6">
        <w:t xml:space="preserve">), либо «Средний» (для защиты по классу КС2, при наличии ПО ПАК </w:t>
      </w:r>
      <w:r w:rsidR="00215302">
        <w:t>"</w:t>
      </w:r>
      <w:r w:rsidRPr="00955FA6">
        <w:t>Соболь</w:t>
      </w:r>
      <w:r w:rsidR="00215302">
        <w:t>"</w:t>
      </w:r>
      <w:r w:rsidRPr="00955FA6">
        <w:t>) и нажмите кнопку «</w:t>
      </w:r>
      <w:r w:rsidRPr="00955FA6">
        <w:rPr>
          <w:b/>
        </w:rPr>
        <w:t>Установить</w:t>
      </w:r>
      <w:r w:rsidRPr="00955FA6">
        <w:t>».</w:t>
      </w:r>
    </w:p>
    <w:p w:rsidR="00847ACB" w:rsidRDefault="00847ACB" w:rsidP="00847ACB">
      <w:pPr>
        <w:jc w:val="center"/>
      </w:pPr>
      <w:r>
        <w:rPr>
          <w:noProof/>
        </w:rPr>
        <w:drawing>
          <wp:inline distT="0" distB="0" distL="0" distR="0" wp14:anchorId="77E00F59" wp14:editId="1835F5EE">
            <wp:extent cx="4339086" cy="3374845"/>
            <wp:effectExtent l="0" t="0" r="444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43171" cy="337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C65" w:rsidRPr="00955FA6" w:rsidRDefault="002F4CAE" w:rsidP="00955FA6">
      <w:pPr>
        <w:ind w:firstLine="709"/>
        <w:jc w:val="both"/>
      </w:pPr>
      <w:r w:rsidRPr="00955FA6">
        <w:t>После окончания установки нажмите кнопку «</w:t>
      </w:r>
      <w:r w:rsidRPr="00955FA6">
        <w:rPr>
          <w:b/>
        </w:rPr>
        <w:t>Далее &gt;</w:t>
      </w:r>
      <w:r w:rsidRPr="00955FA6">
        <w:t>»</w:t>
      </w:r>
      <w:r w:rsidR="00B16938">
        <w:t>.</w:t>
      </w:r>
    </w:p>
    <w:p w:rsidR="00A743D9" w:rsidRDefault="00955FA6" w:rsidP="00955FA6">
      <w:pPr>
        <w:ind w:firstLine="709"/>
        <w:jc w:val="both"/>
      </w:pPr>
      <w:r w:rsidRPr="00955FA6">
        <w:t xml:space="preserve">На экране появится заключительное окно мастера установки с запросом на перезагрузку компьютера. Выберите вариант перезагрузки компьютера и нажмите кнопку </w:t>
      </w:r>
      <w:r w:rsidR="00215302">
        <w:t>«</w:t>
      </w:r>
      <w:r w:rsidRPr="00955FA6">
        <w:rPr>
          <w:b/>
        </w:rPr>
        <w:t>Готово</w:t>
      </w:r>
      <w:r w:rsidR="00215302">
        <w:t>»</w:t>
      </w:r>
      <w:r w:rsidRPr="00955FA6">
        <w:t>.</w:t>
      </w:r>
    </w:p>
    <w:p w:rsidR="00A743D9" w:rsidRDefault="00A743D9" w:rsidP="00A743D9">
      <w:r>
        <w:br w:type="page"/>
      </w:r>
    </w:p>
    <w:p w:rsidR="002726AC" w:rsidRPr="00163862" w:rsidRDefault="00A743D9" w:rsidP="00163862">
      <w:pPr>
        <w:ind w:firstLine="709"/>
        <w:jc w:val="center"/>
        <w:rPr>
          <w:b/>
        </w:rPr>
      </w:pPr>
      <w:r w:rsidRPr="00163862">
        <w:rPr>
          <w:b/>
        </w:rPr>
        <w:lastRenderedPageBreak/>
        <w:t>НАСТРОЙКА</w:t>
      </w:r>
    </w:p>
    <w:p w:rsidR="00A743D9" w:rsidRDefault="00A743D9" w:rsidP="00955FA6">
      <w:pPr>
        <w:ind w:firstLine="709"/>
        <w:jc w:val="both"/>
      </w:pPr>
    </w:p>
    <w:p w:rsidR="00A743D9" w:rsidRDefault="00A743D9" w:rsidP="00955FA6">
      <w:pPr>
        <w:ind w:firstLine="709"/>
        <w:jc w:val="both"/>
      </w:pPr>
      <w:r w:rsidRPr="00A743D9">
        <w:t xml:space="preserve">Для доступа к окну свойств СКЗИ «Континент-АП» необходимо войти в меню </w:t>
      </w:r>
      <w:r w:rsidR="00A20D1A">
        <w:br/>
      </w:r>
      <w:r w:rsidRPr="00A743D9">
        <w:t>«Пуск – Панель управления – Центр управления сетями и общим доступом выбрать слева – Изменение параметров адаптера</w:t>
      </w:r>
      <w:r w:rsidR="00A20D1A">
        <w:t xml:space="preserve">. </w:t>
      </w:r>
    </w:p>
    <w:p w:rsidR="00AB1AD4" w:rsidRDefault="00AB1AD4" w:rsidP="00955FA6">
      <w:pPr>
        <w:ind w:firstLine="709"/>
        <w:jc w:val="both"/>
      </w:pPr>
      <w:r>
        <w:t>Щ</w:t>
      </w:r>
      <w:r w:rsidRPr="00A743D9">
        <w:t>елкн</w:t>
      </w:r>
      <w:r>
        <w:t xml:space="preserve">ите </w:t>
      </w:r>
      <w:r w:rsidRPr="00A743D9">
        <w:t xml:space="preserve">правой кнопкой мыши на </w:t>
      </w:r>
      <w:r>
        <w:t>–</w:t>
      </w:r>
      <w:r w:rsidRPr="00A743D9">
        <w:t xml:space="preserve"> </w:t>
      </w:r>
      <w:r>
        <w:t>«</w:t>
      </w:r>
      <w:r w:rsidRPr="00A743D9">
        <w:t>Континент АП»</w:t>
      </w:r>
      <w:r>
        <w:t xml:space="preserve"> и выберете «Свойства»</w:t>
      </w:r>
      <w:r w:rsidRPr="00A743D9">
        <w:t>.</w:t>
      </w:r>
    </w:p>
    <w:p w:rsidR="00CD13CB" w:rsidRDefault="00CD13CB" w:rsidP="001A7646">
      <w:pPr>
        <w:jc w:val="center"/>
      </w:pPr>
      <w:r>
        <w:rPr>
          <w:noProof/>
        </w:rPr>
        <w:drawing>
          <wp:inline distT="0" distB="0" distL="0" distR="0">
            <wp:extent cx="5756400" cy="3038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00" cy="30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3CB" w:rsidRDefault="00AB1AD4" w:rsidP="00A20D1A">
      <w:pPr>
        <w:ind w:firstLine="709"/>
      </w:pPr>
      <w:r w:rsidRPr="00955FA6">
        <w:t xml:space="preserve">Появится окно выбора </w:t>
      </w:r>
      <w:r>
        <w:t>свойств</w:t>
      </w:r>
      <w:r w:rsidRPr="00955FA6">
        <w:t xml:space="preserve"> </w:t>
      </w:r>
      <w:r>
        <w:t>установленной</w:t>
      </w:r>
      <w:r w:rsidRPr="00955FA6">
        <w:t xml:space="preserve"> программы:</w:t>
      </w:r>
    </w:p>
    <w:p w:rsidR="00A743D9" w:rsidRDefault="00CD13CB" w:rsidP="001A7646">
      <w:pPr>
        <w:jc w:val="center"/>
      </w:pPr>
      <w:r>
        <w:rPr>
          <w:noProof/>
        </w:rPr>
        <w:drawing>
          <wp:inline distT="0" distB="0" distL="0" distR="0" wp14:anchorId="6927B087" wp14:editId="32AC2148">
            <wp:extent cx="3229200" cy="4122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00" cy="412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3CB" w:rsidRDefault="005E0077" w:rsidP="003529FF">
      <w:pPr>
        <w:ind w:firstLine="709"/>
      </w:pPr>
      <w:r w:rsidRPr="00A20D1A">
        <w:t>На вкладке «Общие» в поле «Номер телефона» нажать кнопку «Другие»</w:t>
      </w:r>
      <w:r w:rsidR="00C3290B">
        <w:t>.</w:t>
      </w:r>
    </w:p>
    <w:p w:rsidR="00AB1AD4" w:rsidRDefault="00AB1AD4">
      <w:pPr>
        <w:spacing w:after="200" w:line="276" w:lineRule="auto"/>
      </w:pPr>
      <w:r>
        <w:br w:type="page"/>
      </w:r>
    </w:p>
    <w:p w:rsidR="00AB1AD4" w:rsidRDefault="00AB1AD4" w:rsidP="003529FF">
      <w:pPr>
        <w:ind w:firstLine="709"/>
      </w:pPr>
      <w:r w:rsidRPr="00955FA6">
        <w:lastRenderedPageBreak/>
        <w:t xml:space="preserve">Появится окно выбора </w:t>
      </w:r>
      <w:r w:rsidR="00C730A0">
        <w:t>номеров телефонов</w:t>
      </w:r>
      <w:r w:rsidRPr="00955FA6">
        <w:t>:</w:t>
      </w:r>
    </w:p>
    <w:p w:rsidR="003F2093" w:rsidRDefault="003F2093" w:rsidP="001A7646">
      <w:pPr>
        <w:jc w:val="center"/>
      </w:pPr>
      <w:r>
        <w:rPr>
          <w:noProof/>
        </w:rPr>
        <w:drawing>
          <wp:inline distT="0" distB="0" distL="0" distR="0" wp14:anchorId="28A530BD" wp14:editId="3E72E937">
            <wp:extent cx="3376800" cy="3985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76800" cy="398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646" w:rsidRDefault="005E0077" w:rsidP="00C730A0">
      <w:pPr>
        <w:ind w:firstLine="709"/>
        <w:jc w:val="both"/>
      </w:pPr>
      <w:r w:rsidRPr="005E0077">
        <w:t xml:space="preserve">В окне «Дополнительные параметры телефонов» с помощью кнопки «Добавить» </w:t>
      </w:r>
      <w:r w:rsidR="001D1420">
        <w:t>внесите</w:t>
      </w:r>
      <w:r w:rsidRPr="005E0077">
        <w:t xml:space="preserve"> в перечень адреса </w:t>
      </w:r>
      <w:r w:rsidR="003F2093" w:rsidRPr="003F2093">
        <w:rPr>
          <w:b/>
        </w:rPr>
        <w:t>6800-SD-01.roskazna.ru</w:t>
      </w:r>
      <w:bookmarkStart w:id="1" w:name="_GoBack"/>
      <w:bookmarkEnd w:id="1"/>
      <w:r w:rsidRPr="005E0077">
        <w:t xml:space="preserve"> и </w:t>
      </w:r>
      <w:r w:rsidR="003F2093" w:rsidRPr="00C730A0">
        <w:rPr>
          <w:b/>
        </w:rPr>
        <w:t>ksh.simtreas.ru</w:t>
      </w:r>
      <w:r w:rsidR="00C730A0">
        <w:t xml:space="preserve"> и </w:t>
      </w:r>
      <w:r w:rsidR="00C730A0" w:rsidRPr="00955FA6">
        <w:t>нажмите кнопку «</w:t>
      </w:r>
      <w:r w:rsidR="00C730A0">
        <w:rPr>
          <w:b/>
          <w:lang w:val="en-US"/>
        </w:rPr>
        <w:t>OK</w:t>
      </w:r>
      <w:r w:rsidR="00C730A0" w:rsidRPr="00955FA6">
        <w:t>».</w:t>
      </w:r>
    </w:p>
    <w:p w:rsidR="00CD13CB" w:rsidRDefault="009A4876" w:rsidP="001A7646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EFCD055" wp14:editId="74ED6A62">
            <wp:extent cx="3229200" cy="4122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0" cy="4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0A0" w:rsidRPr="00C730A0" w:rsidRDefault="001D1420" w:rsidP="00C730A0">
      <w:pPr>
        <w:ind w:firstLine="709"/>
        <w:jc w:val="both"/>
      </w:pPr>
      <w:r>
        <w:t>Перейдите</w:t>
      </w:r>
      <w:r w:rsidR="00C730A0" w:rsidRPr="00C730A0">
        <w:t xml:space="preserve"> на вкладку «Параметры»</w:t>
      </w:r>
      <w:r>
        <w:t>.</w:t>
      </w:r>
      <w:r w:rsidR="00C730A0" w:rsidRPr="00C730A0">
        <w:t xml:space="preserve"> </w:t>
      </w:r>
      <w:proofErr w:type="gramStart"/>
      <w:r w:rsidR="00C730A0" w:rsidRPr="00C730A0">
        <w:t xml:space="preserve">В поле «Параметры набора номера» </w:t>
      </w:r>
      <w:r>
        <w:t>отметьте</w:t>
      </w:r>
      <w:r w:rsidR="00C730A0" w:rsidRPr="00C730A0">
        <w:t xml:space="preserve"> пункты «Отображать ход подключения», «Запрашивать имя, пароль, сертификат и т.д.» и «Запрашивать номер телефона».</w:t>
      </w:r>
      <w:proofErr w:type="gramEnd"/>
      <w:r w:rsidR="00C730A0" w:rsidRPr="00C730A0">
        <w:t xml:space="preserve"> В поле «Параметры повторного звонка» </w:t>
      </w:r>
      <w:r>
        <w:t>установите</w:t>
      </w:r>
      <w:r w:rsidR="00C730A0" w:rsidRPr="00C730A0">
        <w:t xml:space="preserve"> интервал между повторениями равным 1 минуте или больше.</w:t>
      </w:r>
    </w:p>
    <w:sectPr w:rsidR="00C730A0" w:rsidRPr="00C730A0" w:rsidSect="00682D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095C"/>
    <w:multiLevelType w:val="multilevel"/>
    <w:tmpl w:val="95A673C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."/>
      <w:lvlJc w:val="left"/>
      <w:pPr>
        <w:tabs>
          <w:tab w:val="num" w:pos="2547"/>
        </w:tabs>
        <w:ind w:left="2547" w:hanging="567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pStyle w:val="3"/>
      <w:lvlText w:val="%1.%2.%3."/>
      <w:lvlJc w:val="left"/>
      <w:pPr>
        <w:tabs>
          <w:tab w:val="num" w:pos="964"/>
        </w:tabs>
        <w:ind w:left="964" w:hanging="964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4"/>
        </w:tabs>
        <w:ind w:left="724" w:hanging="1008"/>
      </w:p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65"/>
    <w:rsid w:val="0003382D"/>
    <w:rsid w:val="000866D8"/>
    <w:rsid w:val="000D1B19"/>
    <w:rsid w:val="001244B4"/>
    <w:rsid w:val="00163862"/>
    <w:rsid w:val="001670B9"/>
    <w:rsid w:val="001A7646"/>
    <w:rsid w:val="001D1420"/>
    <w:rsid w:val="00215302"/>
    <w:rsid w:val="00242A3C"/>
    <w:rsid w:val="002726AC"/>
    <w:rsid w:val="002F4CAE"/>
    <w:rsid w:val="003529FF"/>
    <w:rsid w:val="003F2093"/>
    <w:rsid w:val="00443340"/>
    <w:rsid w:val="0046385B"/>
    <w:rsid w:val="005051F9"/>
    <w:rsid w:val="005A7FE2"/>
    <w:rsid w:val="005E0077"/>
    <w:rsid w:val="00634012"/>
    <w:rsid w:val="0066683D"/>
    <w:rsid w:val="00682D04"/>
    <w:rsid w:val="006C1E23"/>
    <w:rsid w:val="0082038A"/>
    <w:rsid w:val="00847ACB"/>
    <w:rsid w:val="00945537"/>
    <w:rsid w:val="00955FA6"/>
    <w:rsid w:val="00966C65"/>
    <w:rsid w:val="009A4876"/>
    <w:rsid w:val="009C7B64"/>
    <w:rsid w:val="00A20D1A"/>
    <w:rsid w:val="00A743D9"/>
    <w:rsid w:val="00AB1AD4"/>
    <w:rsid w:val="00AC3379"/>
    <w:rsid w:val="00B16938"/>
    <w:rsid w:val="00B34720"/>
    <w:rsid w:val="00C3290B"/>
    <w:rsid w:val="00C65FFD"/>
    <w:rsid w:val="00C730A0"/>
    <w:rsid w:val="00CD13CB"/>
    <w:rsid w:val="00D40C09"/>
    <w:rsid w:val="00D50E91"/>
    <w:rsid w:val="00E4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_ОТР_заг.1"/>
    <w:next w:val="a"/>
    <w:link w:val="10"/>
    <w:qFormat/>
    <w:rsid w:val="00966C65"/>
    <w:pPr>
      <w:keepNext/>
      <w:pageBreakBefore/>
      <w:numPr>
        <w:numId w:val="1"/>
      </w:numPr>
      <w:spacing w:before="24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sz w:val="36"/>
      <w:szCs w:val="32"/>
      <w:lang w:eastAsia="ru-RU"/>
    </w:rPr>
  </w:style>
  <w:style w:type="paragraph" w:styleId="2">
    <w:name w:val="heading 2"/>
    <w:aliases w:val="_ОТР_заг.2"/>
    <w:basedOn w:val="1"/>
    <w:next w:val="a"/>
    <w:link w:val="20"/>
    <w:semiHidden/>
    <w:unhideWhenUsed/>
    <w:qFormat/>
    <w:rsid w:val="00966C65"/>
    <w:pPr>
      <w:pageBreakBefore w:val="0"/>
      <w:numPr>
        <w:ilvl w:val="1"/>
      </w:numPr>
      <w:tabs>
        <w:tab w:val="num" w:pos="360"/>
        <w:tab w:val="num" w:pos="855"/>
        <w:tab w:val="num" w:pos="1440"/>
      </w:tabs>
      <w:ind w:left="851" w:hanging="851"/>
      <w:jc w:val="left"/>
      <w:outlineLvl w:val="1"/>
    </w:pPr>
    <w:rPr>
      <w:rFonts w:cs="Arial"/>
      <w:iCs/>
      <w:sz w:val="32"/>
      <w:szCs w:val="28"/>
    </w:rPr>
  </w:style>
  <w:style w:type="paragraph" w:styleId="3">
    <w:name w:val="heading 3"/>
    <w:aliases w:val="_ОТР_заг.3"/>
    <w:basedOn w:val="2"/>
    <w:next w:val="a"/>
    <w:link w:val="30"/>
    <w:semiHidden/>
    <w:unhideWhenUsed/>
    <w:qFormat/>
    <w:rsid w:val="00966C65"/>
    <w:pPr>
      <w:keepLines/>
      <w:numPr>
        <w:ilvl w:val="2"/>
      </w:numPr>
      <w:tabs>
        <w:tab w:val="clear" w:pos="1440"/>
        <w:tab w:val="num" w:pos="855"/>
      </w:tabs>
      <w:outlineLvl w:val="2"/>
    </w:pPr>
    <w:rPr>
      <w:sz w:val="26"/>
      <w:szCs w:val="26"/>
    </w:rPr>
  </w:style>
  <w:style w:type="paragraph" w:styleId="4">
    <w:name w:val="heading 4"/>
    <w:aliases w:val="_ОТР_заг.4"/>
    <w:basedOn w:val="3"/>
    <w:next w:val="a"/>
    <w:link w:val="40"/>
    <w:semiHidden/>
    <w:unhideWhenUsed/>
    <w:qFormat/>
    <w:rsid w:val="00966C65"/>
    <w:pPr>
      <w:numPr>
        <w:ilvl w:val="3"/>
      </w:numPr>
      <w:tabs>
        <w:tab w:val="clear" w:pos="1134"/>
        <w:tab w:val="num" w:pos="360"/>
        <w:tab w:val="num" w:pos="964"/>
        <w:tab w:val="num" w:pos="2880"/>
      </w:tabs>
      <w:ind w:left="2880" w:hanging="360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_ОТР_заг.1 Знак"/>
    <w:basedOn w:val="a0"/>
    <w:link w:val="1"/>
    <w:rsid w:val="00966C65"/>
    <w:rPr>
      <w:rFonts w:ascii="Times New Roman" w:eastAsia="Times New Roman" w:hAnsi="Times New Roman" w:cs="Times New Roman"/>
      <w:sz w:val="36"/>
      <w:szCs w:val="32"/>
      <w:lang w:eastAsia="ru-RU"/>
    </w:rPr>
  </w:style>
  <w:style w:type="character" w:customStyle="1" w:styleId="20">
    <w:name w:val="Заголовок 2 Знак"/>
    <w:aliases w:val="_ОТР_заг.2 Знак"/>
    <w:basedOn w:val="a0"/>
    <w:link w:val="2"/>
    <w:semiHidden/>
    <w:rsid w:val="00966C65"/>
    <w:rPr>
      <w:rFonts w:ascii="Times New Roman" w:eastAsia="Times New Roman" w:hAnsi="Times New Roman" w:cs="Arial"/>
      <w:iCs/>
      <w:sz w:val="32"/>
      <w:szCs w:val="28"/>
      <w:lang w:eastAsia="ru-RU"/>
    </w:rPr>
  </w:style>
  <w:style w:type="character" w:customStyle="1" w:styleId="30">
    <w:name w:val="Заголовок 3 Знак"/>
    <w:aliases w:val="_ОТР_заг.3 Знак"/>
    <w:basedOn w:val="a0"/>
    <w:link w:val="3"/>
    <w:semiHidden/>
    <w:rsid w:val="00966C65"/>
    <w:rPr>
      <w:rFonts w:ascii="Times New Roman" w:eastAsia="Times New Roman" w:hAnsi="Times New Roman" w:cs="Arial"/>
      <w:iCs/>
      <w:sz w:val="26"/>
      <w:szCs w:val="26"/>
      <w:lang w:eastAsia="ru-RU"/>
    </w:rPr>
  </w:style>
  <w:style w:type="character" w:customStyle="1" w:styleId="40">
    <w:name w:val="Заголовок 4 Знак"/>
    <w:aliases w:val="_ОТР_заг.4 Знак"/>
    <w:basedOn w:val="a0"/>
    <w:link w:val="4"/>
    <w:semiHidden/>
    <w:rsid w:val="00966C65"/>
    <w:rPr>
      <w:rFonts w:ascii="Times New Roman" w:eastAsia="Times New Roman" w:hAnsi="Times New Roman" w:cs="Arial"/>
      <w:i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6C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C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_ОТР_заг.1"/>
    <w:next w:val="a"/>
    <w:link w:val="10"/>
    <w:qFormat/>
    <w:rsid w:val="00966C65"/>
    <w:pPr>
      <w:keepNext/>
      <w:pageBreakBefore/>
      <w:numPr>
        <w:numId w:val="1"/>
      </w:numPr>
      <w:spacing w:before="24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sz w:val="36"/>
      <w:szCs w:val="32"/>
      <w:lang w:eastAsia="ru-RU"/>
    </w:rPr>
  </w:style>
  <w:style w:type="paragraph" w:styleId="2">
    <w:name w:val="heading 2"/>
    <w:aliases w:val="_ОТР_заг.2"/>
    <w:basedOn w:val="1"/>
    <w:next w:val="a"/>
    <w:link w:val="20"/>
    <w:semiHidden/>
    <w:unhideWhenUsed/>
    <w:qFormat/>
    <w:rsid w:val="00966C65"/>
    <w:pPr>
      <w:pageBreakBefore w:val="0"/>
      <w:numPr>
        <w:ilvl w:val="1"/>
      </w:numPr>
      <w:tabs>
        <w:tab w:val="num" w:pos="360"/>
        <w:tab w:val="num" w:pos="855"/>
        <w:tab w:val="num" w:pos="1440"/>
      </w:tabs>
      <w:ind w:left="851" w:hanging="851"/>
      <w:jc w:val="left"/>
      <w:outlineLvl w:val="1"/>
    </w:pPr>
    <w:rPr>
      <w:rFonts w:cs="Arial"/>
      <w:iCs/>
      <w:sz w:val="32"/>
      <w:szCs w:val="28"/>
    </w:rPr>
  </w:style>
  <w:style w:type="paragraph" w:styleId="3">
    <w:name w:val="heading 3"/>
    <w:aliases w:val="_ОТР_заг.3"/>
    <w:basedOn w:val="2"/>
    <w:next w:val="a"/>
    <w:link w:val="30"/>
    <w:semiHidden/>
    <w:unhideWhenUsed/>
    <w:qFormat/>
    <w:rsid w:val="00966C65"/>
    <w:pPr>
      <w:keepLines/>
      <w:numPr>
        <w:ilvl w:val="2"/>
      </w:numPr>
      <w:tabs>
        <w:tab w:val="clear" w:pos="1440"/>
        <w:tab w:val="num" w:pos="855"/>
      </w:tabs>
      <w:outlineLvl w:val="2"/>
    </w:pPr>
    <w:rPr>
      <w:sz w:val="26"/>
      <w:szCs w:val="26"/>
    </w:rPr>
  </w:style>
  <w:style w:type="paragraph" w:styleId="4">
    <w:name w:val="heading 4"/>
    <w:aliases w:val="_ОТР_заг.4"/>
    <w:basedOn w:val="3"/>
    <w:next w:val="a"/>
    <w:link w:val="40"/>
    <w:semiHidden/>
    <w:unhideWhenUsed/>
    <w:qFormat/>
    <w:rsid w:val="00966C65"/>
    <w:pPr>
      <w:numPr>
        <w:ilvl w:val="3"/>
      </w:numPr>
      <w:tabs>
        <w:tab w:val="clear" w:pos="1134"/>
        <w:tab w:val="num" w:pos="360"/>
        <w:tab w:val="num" w:pos="964"/>
        <w:tab w:val="num" w:pos="2880"/>
      </w:tabs>
      <w:ind w:left="2880" w:hanging="360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_ОТР_заг.1 Знак"/>
    <w:basedOn w:val="a0"/>
    <w:link w:val="1"/>
    <w:rsid w:val="00966C65"/>
    <w:rPr>
      <w:rFonts w:ascii="Times New Roman" w:eastAsia="Times New Roman" w:hAnsi="Times New Roman" w:cs="Times New Roman"/>
      <w:sz w:val="36"/>
      <w:szCs w:val="32"/>
      <w:lang w:eastAsia="ru-RU"/>
    </w:rPr>
  </w:style>
  <w:style w:type="character" w:customStyle="1" w:styleId="20">
    <w:name w:val="Заголовок 2 Знак"/>
    <w:aliases w:val="_ОТР_заг.2 Знак"/>
    <w:basedOn w:val="a0"/>
    <w:link w:val="2"/>
    <w:semiHidden/>
    <w:rsid w:val="00966C65"/>
    <w:rPr>
      <w:rFonts w:ascii="Times New Roman" w:eastAsia="Times New Roman" w:hAnsi="Times New Roman" w:cs="Arial"/>
      <w:iCs/>
      <w:sz w:val="32"/>
      <w:szCs w:val="28"/>
      <w:lang w:eastAsia="ru-RU"/>
    </w:rPr>
  </w:style>
  <w:style w:type="character" w:customStyle="1" w:styleId="30">
    <w:name w:val="Заголовок 3 Знак"/>
    <w:aliases w:val="_ОТР_заг.3 Знак"/>
    <w:basedOn w:val="a0"/>
    <w:link w:val="3"/>
    <w:semiHidden/>
    <w:rsid w:val="00966C65"/>
    <w:rPr>
      <w:rFonts w:ascii="Times New Roman" w:eastAsia="Times New Roman" w:hAnsi="Times New Roman" w:cs="Arial"/>
      <w:iCs/>
      <w:sz w:val="26"/>
      <w:szCs w:val="26"/>
      <w:lang w:eastAsia="ru-RU"/>
    </w:rPr>
  </w:style>
  <w:style w:type="character" w:customStyle="1" w:styleId="40">
    <w:name w:val="Заголовок 4 Знак"/>
    <w:aliases w:val="_ОТР_заг.4 Знак"/>
    <w:basedOn w:val="a0"/>
    <w:link w:val="4"/>
    <w:semiHidden/>
    <w:rsid w:val="00966C65"/>
    <w:rPr>
      <w:rFonts w:ascii="Times New Roman" w:eastAsia="Times New Roman" w:hAnsi="Times New Roman" w:cs="Arial"/>
      <w:i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6C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C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1ED05-1A6D-4DB4-A309-A203C657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5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Свиязов</dc:creator>
  <cp:lastModifiedBy>Пашиннов К.С.</cp:lastModifiedBy>
  <cp:revision>10</cp:revision>
  <dcterms:created xsi:type="dcterms:W3CDTF">2018-07-26T07:18:00Z</dcterms:created>
  <dcterms:modified xsi:type="dcterms:W3CDTF">2018-08-17T08:26:00Z</dcterms:modified>
</cp:coreProperties>
</file>